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61286a286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c51d622c7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32245af584cb5" /><Relationship Type="http://schemas.openxmlformats.org/officeDocument/2006/relationships/numbering" Target="/word/numbering.xml" Id="R584a75f78aa34a28" /><Relationship Type="http://schemas.openxmlformats.org/officeDocument/2006/relationships/settings" Target="/word/settings.xml" Id="R5235031cbbc24809" /><Relationship Type="http://schemas.openxmlformats.org/officeDocument/2006/relationships/image" Target="/word/media/09324415-449f-4920-8cbd-b09fe9085ea2.png" Id="Rf79c51d622c7444f" /></Relationships>
</file>