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aba4ccd28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2066f4b66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Tonkova,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85c4a5b13451a" /><Relationship Type="http://schemas.openxmlformats.org/officeDocument/2006/relationships/numbering" Target="/word/numbering.xml" Id="Rd5faed3353c84f4d" /><Relationship Type="http://schemas.openxmlformats.org/officeDocument/2006/relationships/settings" Target="/word/settings.xml" Id="R668b6cb8510046a9" /><Relationship Type="http://schemas.openxmlformats.org/officeDocument/2006/relationships/image" Target="/word/media/fb26ed7d-b674-4f7a-aefb-3fc841952e95.png" Id="R5462066f4b664b67" /></Relationships>
</file>