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94c21c0c6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fbe7894cd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Addis Ababa,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ba7034da84a88" /><Relationship Type="http://schemas.openxmlformats.org/officeDocument/2006/relationships/numbering" Target="/word/numbering.xml" Id="R16eaefa389804dd4" /><Relationship Type="http://schemas.openxmlformats.org/officeDocument/2006/relationships/settings" Target="/word/settings.xml" Id="R8539391e270b42b6" /><Relationship Type="http://schemas.openxmlformats.org/officeDocument/2006/relationships/image" Target="/word/media/1a43f00d-aba6-4e4a-acd4-34c6b2e80cc2.png" Id="R6e4fbe7894cd40c4" /></Relationships>
</file>