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3b51cb1db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3307be25b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Dembidolo,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aef5d7d804d2c" /><Relationship Type="http://schemas.openxmlformats.org/officeDocument/2006/relationships/numbering" Target="/word/numbering.xml" Id="Rf361d1757192477d" /><Relationship Type="http://schemas.openxmlformats.org/officeDocument/2006/relationships/settings" Target="/word/settings.xml" Id="R031b08dbb7714d70" /><Relationship Type="http://schemas.openxmlformats.org/officeDocument/2006/relationships/image" Target="/word/media/f502d266-2d7b-4377-adfd-1c113b4b8197.png" Id="R7bc3307be25b4f34" /></Relationships>
</file>