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eb28c5995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06d343e08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Suva, Fiji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efa5f96304a1b" /><Relationship Type="http://schemas.openxmlformats.org/officeDocument/2006/relationships/numbering" Target="/word/numbering.xml" Id="Rb06cac8ed1c54d02" /><Relationship Type="http://schemas.openxmlformats.org/officeDocument/2006/relationships/settings" Target="/word/settings.xml" Id="R13c3aacc0e1a4ddf" /><Relationship Type="http://schemas.openxmlformats.org/officeDocument/2006/relationships/image" Target="/word/media/e2c712a6-5b55-437d-b5b6-a895504d1356.png" Id="R2b306d343e084148" /></Relationships>
</file>