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f5f52a3244c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be34294ff945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Bordeaux, Aquitaine,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d0d1b49a964f5f" /><Relationship Type="http://schemas.openxmlformats.org/officeDocument/2006/relationships/numbering" Target="/word/numbering.xml" Id="Re7152cbddaa7451c" /><Relationship Type="http://schemas.openxmlformats.org/officeDocument/2006/relationships/settings" Target="/word/settings.xml" Id="R1590ff589df945a3" /><Relationship Type="http://schemas.openxmlformats.org/officeDocument/2006/relationships/image" Target="/word/media/7adee5d9-60e7-4029-be90-da54f4cb621a.png" Id="Redbe34294ff9456c" /></Relationships>
</file>