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49202085d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df2b3d77e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Logonna-Daoulas,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8b802de5447f3" /><Relationship Type="http://schemas.openxmlformats.org/officeDocument/2006/relationships/numbering" Target="/word/numbering.xml" Id="Rccc5d2e04c204f8f" /><Relationship Type="http://schemas.openxmlformats.org/officeDocument/2006/relationships/settings" Target="/word/settings.xml" Id="R53f5eaa1168843b0" /><Relationship Type="http://schemas.openxmlformats.org/officeDocument/2006/relationships/image" Target="/word/media/02b7644e-b6e7-42b4-aac9-62b3ff16f8ef.png" Id="R416df2b3d77e48ba" /></Relationships>
</file>