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a768a63f4b4a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c3aa0269f846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Loguivy les Lannion,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a5be3d42a642d6" /><Relationship Type="http://schemas.openxmlformats.org/officeDocument/2006/relationships/numbering" Target="/word/numbering.xml" Id="R308a1bba7a054432" /><Relationship Type="http://schemas.openxmlformats.org/officeDocument/2006/relationships/settings" Target="/word/settings.xml" Id="R9794684d68bd4a76" /><Relationship Type="http://schemas.openxmlformats.org/officeDocument/2006/relationships/image" Target="/word/media/a1a45f15-368e-4a8d-b6fd-1a93f58b3cf7.png" Id="R3cc3aa0269f846d0" /></Relationships>
</file>