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a2fade116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175ccc2f2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e56805d6f4db5" /><Relationship Type="http://schemas.openxmlformats.org/officeDocument/2006/relationships/numbering" Target="/word/numbering.xml" Id="Redffdaef86284930" /><Relationship Type="http://schemas.openxmlformats.org/officeDocument/2006/relationships/settings" Target="/word/settings.xml" Id="Rf0300f5dce4a4a45" /><Relationship Type="http://schemas.openxmlformats.org/officeDocument/2006/relationships/image" Target="/word/media/c79982fe-907f-4b96-aa88-cf40af1505cb.png" Id="Rd06175ccc2f24f29" /></Relationships>
</file>