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f0b9c701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94fdea669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Longeville-sur-la-Laines,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fb34557b54b43" /><Relationship Type="http://schemas.openxmlformats.org/officeDocument/2006/relationships/numbering" Target="/word/numbering.xml" Id="Rcdb5deb9043c438b" /><Relationship Type="http://schemas.openxmlformats.org/officeDocument/2006/relationships/settings" Target="/word/settings.xml" Id="R43c811977a2a40a9" /><Relationship Type="http://schemas.openxmlformats.org/officeDocument/2006/relationships/image" Target="/word/media/5818849c-e8e2-40b2-9135-a76291c53104.png" Id="R93194fdea6694b94" /></Relationships>
</file>