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900c3530f840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6503ea493540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Longpre-le-Sec,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b92a105632414f" /><Relationship Type="http://schemas.openxmlformats.org/officeDocument/2006/relationships/numbering" Target="/word/numbering.xml" Id="R4642c4f4c55f458c" /><Relationship Type="http://schemas.openxmlformats.org/officeDocument/2006/relationships/settings" Target="/word/settings.xml" Id="R0e749b24f0474713" /><Relationship Type="http://schemas.openxmlformats.org/officeDocument/2006/relationships/image" Target="/word/media/64ba489a-e1cc-421c-b67d-be9819926bab.png" Id="Rc66503ea49354065" /></Relationships>
</file>