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12a79a9ed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4f6bc7c58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Longueval-Barbonval,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8c32cb40e4d1a" /><Relationship Type="http://schemas.openxmlformats.org/officeDocument/2006/relationships/numbering" Target="/word/numbering.xml" Id="R2645e7e49c2c45de" /><Relationship Type="http://schemas.openxmlformats.org/officeDocument/2006/relationships/settings" Target="/word/settings.xml" Id="Raf5d1fbf3d934927" /><Relationship Type="http://schemas.openxmlformats.org/officeDocument/2006/relationships/image" Target="/word/media/a92e14a2-64cd-48ee-9555-7e7115c3257e.png" Id="R99c4f6bc7c584db5" /></Relationships>
</file>