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f3ab1b83f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85e4913a0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Aach-Linz,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04bb305d947a2" /><Relationship Type="http://schemas.openxmlformats.org/officeDocument/2006/relationships/numbering" Target="/word/numbering.xml" Id="R1f3b3a3833c644e7" /><Relationship Type="http://schemas.openxmlformats.org/officeDocument/2006/relationships/settings" Target="/word/settings.xml" Id="Rf6c36896716f42b2" /><Relationship Type="http://schemas.openxmlformats.org/officeDocument/2006/relationships/image" Target="/word/media/aeca0a48-f9f6-4518-bee9-0ddde4238b7d.png" Id="Ref285e4913a04bd5" /></Relationships>
</file>