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b58b6bc84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2a032101b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Dusseldorf,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6f98fde4242ec" /><Relationship Type="http://schemas.openxmlformats.org/officeDocument/2006/relationships/numbering" Target="/word/numbering.xml" Id="R09df8d465c894adb" /><Relationship Type="http://schemas.openxmlformats.org/officeDocument/2006/relationships/settings" Target="/word/settings.xml" Id="R98861a1b36f74f6f" /><Relationship Type="http://schemas.openxmlformats.org/officeDocument/2006/relationships/image" Target="/word/media/73e7d371-b09f-4cfe-88db-ab10d0b5e998.png" Id="Rea42a032101b4a33" /></Relationships>
</file>