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cbe3fad63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32c0c7309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Magdeburg, Saxony-Anhalt,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0a7ad2fd74c7f" /><Relationship Type="http://schemas.openxmlformats.org/officeDocument/2006/relationships/numbering" Target="/word/numbering.xml" Id="Rd9fc31aae19e455d" /><Relationship Type="http://schemas.openxmlformats.org/officeDocument/2006/relationships/settings" Target="/word/settings.xml" Id="R23b230bec2394623" /><Relationship Type="http://schemas.openxmlformats.org/officeDocument/2006/relationships/image" Target="/word/media/ea481b3c-d608-4d60-86ad-a4ad5689bb5e.png" Id="R46232c0c73094f5d" /></Relationships>
</file>