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b166fe7cf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95294ee5d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Oberinzlingen,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22b11a0774cce" /><Relationship Type="http://schemas.openxmlformats.org/officeDocument/2006/relationships/numbering" Target="/word/numbering.xml" Id="R0585faebcefc4629" /><Relationship Type="http://schemas.openxmlformats.org/officeDocument/2006/relationships/settings" Target="/word/settings.xml" Id="R8a9ed5a8c7364fd8" /><Relationship Type="http://schemas.openxmlformats.org/officeDocument/2006/relationships/image" Target="/word/media/438e06b7-ac81-4198-ab88-265015b25fd4.png" Id="R8da95294ee5d4338" /></Relationships>
</file>