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9451e255a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f252966b1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Oberteisbach,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2c3292ce84997" /><Relationship Type="http://schemas.openxmlformats.org/officeDocument/2006/relationships/numbering" Target="/word/numbering.xml" Id="Rcf9cc22550274384" /><Relationship Type="http://schemas.openxmlformats.org/officeDocument/2006/relationships/settings" Target="/word/settings.xml" Id="R33b39601cc774e88" /><Relationship Type="http://schemas.openxmlformats.org/officeDocument/2006/relationships/image" Target="/word/media/5ec5f628-bbbe-4e9b-80c5-7d7de209e612.png" Id="R656f252966b14554" /></Relationships>
</file>