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e754e27b3841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54b54f6ebf4c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Oberulsham,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4fb25182a54392" /><Relationship Type="http://schemas.openxmlformats.org/officeDocument/2006/relationships/numbering" Target="/word/numbering.xml" Id="Ra6220d338c9f41d9" /><Relationship Type="http://schemas.openxmlformats.org/officeDocument/2006/relationships/settings" Target="/word/settings.xml" Id="R48d2e220ad274f4f" /><Relationship Type="http://schemas.openxmlformats.org/officeDocument/2006/relationships/image" Target="/word/media/f4512b89-6fb9-43d1-b682-bde46415b987.png" Id="R6554b54f6ebf4cfe" /></Relationships>
</file>