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e6852e978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b77f1af84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Agios Andreas,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ea04c1a1f496a" /><Relationship Type="http://schemas.openxmlformats.org/officeDocument/2006/relationships/numbering" Target="/word/numbering.xml" Id="R3439742c64954b22" /><Relationship Type="http://schemas.openxmlformats.org/officeDocument/2006/relationships/settings" Target="/word/settings.xml" Id="R846e16fa892e478c" /><Relationship Type="http://schemas.openxmlformats.org/officeDocument/2006/relationships/image" Target="/word/media/c51dfcd7-1957-42b8-9b3f-98d0fc31a4d8.png" Id="R156b77f1af844f47" /></Relationships>
</file>