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257754f4b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67f1e5080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Jalapa,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cf5b15afe46a8" /><Relationship Type="http://schemas.openxmlformats.org/officeDocument/2006/relationships/numbering" Target="/word/numbering.xml" Id="R6b539071181245a3" /><Relationship Type="http://schemas.openxmlformats.org/officeDocument/2006/relationships/settings" Target="/word/settings.xml" Id="R21405909fcf44c60" /><Relationship Type="http://schemas.openxmlformats.org/officeDocument/2006/relationships/image" Target="/word/media/27051355-b1b2-44f2-ab18-93b2e8cf7454.png" Id="R55d67f1e50804c9b" /></Relationships>
</file>