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e5280211c46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0b8eb0074a43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Francisco,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3afa974e144b1b" /><Relationship Type="http://schemas.openxmlformats.org/officeDocument/2006/relationships/numbering" Target="/word/numbering.xml" Id="R7097926c75824ab3" /><Relationship Type="http://schemas.openxmlformats.org/officeDocument/2006/relationships/settings" Target="/word/settings.xml" Id="R5f3fa0308c7145c8" /><Relationship Type="http://schemas.openxmlformats.org/officeDocument/2006/relationships/image" Target="/word/media/a6bb3615-20d2-4933-9152-c67238533212.png" Id="Rdc0b8eb0074a4319" /></Relationships>
</file>