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0180ad6e7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e7404a1b4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Inarcs,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c757073d94776" /><Relationship Type="http://schemas.openxmlformats.org/officeDocument/2006/relationships/numbering" Target="/word/numbering.xml" Id="R7f2c17431ff44e46" /><Relationship Type="http://schemas.openxmlformats.org/officeDocument/2006/relationships/settings" Target="/word/settings.xml" Id="R00dce75e49c84758" /><Relationship Type="http://schemas.openxmlformats.org/officeDocument/2006/relationships/image" Target="/word/media/8a41d104-b64c-4f9f-8e7b-cd69936f4e0d.png" Id="R15be7404a1b44ce3" /></Relationships>
</file>