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b52df09a9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74f5d427b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Istenkut,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ffc6cb48a4d3f" /><Relationship Type="http://schemas.openxmlformats.org/officeDocument/2006/relationships/numbering" Target="/word/numbering.xml" Id="R4695cdb527954579" /><Relationship Type="http://schemas.openxmlformats.org/officeDocument/2006/relationships/settings" Target="/word/settings.xml" Id="R2122b2e135644680" /><Relationship Type="http://schemas.openxmlformats.org/officeDocument/2006/relationships/image" Target="/word/media/6b2914c5-2d85-420d-a268-7428d7beaa95.png" Id="R34874f5d427b43a7" /></Relationships>
</file>