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a5348dcd0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2ae9614f0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Izsotanya,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5b12a3c894a53" /><Relationship Type="http://schemas.openxmlformats.org/officeDocument/2006/relationships/numbering" Target="/word/numbering.xml" Id="Rf8a3edeaa4ff488d" /><Relationship Type="http://schemas.openxmlformats.org/officeDocument/2006/relationships/settings" Target="/word/settings.xml" Id="R486ab75298344d74" /><Relationship Type="http://schemas.openxmlformats.org/officeDocument/2006/relationships/image" Target="/word/media/26fd07c7-c646-44fa-9009-133ea18df7b5.png" Id="Raa52ae9614f04c64" /></Relationships>
</file>