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1f8363b55a0441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a0b2fa22bc941a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Jonasmajor, Hungary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Midnight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acaa7e58df44e55" /><Relationship Type="http://schemas.openxmlformats.org/officeDocument/2006/relationships/numbering" Target="/word/numbering.xml" Id="R369c0e1adf154258" /><Relationship Type="http://schemas.openxmlformats.org/officeDocument/2006/relationships/settings" Target="/word/settings.xml" Id="Rde6c575f500547e2" /><Relationship Type="http://schemas.openxmlformats.org/officeDocument/2006/relationships/image" Target="/word/media/a8826de4-71db-4b3a-bcd2-f80c69344b42.png" Id="Rea0b2fa22bc941ab" /></Relationships>
</file>