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311584ffc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0c28cad0e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Kallaydulo,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9798f849f4ae8" /><Relationship Type="http://schemas.openxmlformats.org/officeDocument/2006/relationships/numbering" Target="/word/numbering.xml" Id="Rdd903bedf6e846c2" /><Relationship Type="http://schemas.openxmlformats.org/officeDocument/2006/relationships/settings" Target="/word/settings.xml" Id="R9cf7c909a8d44e5c" /><Relationship Type="http://schemas.openxmlformats.org/officeDocument/2006/relationships/image" Target="/word/media/daef7788-5dbb-44fc-a641-996dcb8d94ad.png" Id="R4ac0c28cad0e4769" /></Relationships>
</file>