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c5fb65340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29eafa8fa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Chandrapur, Maharashtra,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a4ea30b5194fc7" /><Relationship Type="http://schemas.openxmlformats.org/officeDocument/2006/relationships/numbering" Target="/word/numbering.xml" Id="R8b4a5b0462334174" /><Relationship Type="http://schemas.openxmlformats.org/officeDocument/2006/relationships/settings" Target="/word/settings.xml" Id="R81138adbd7864d0f" /><Relationship Type="http://schemas.openxmlformats.org/officeDocument/2006/relationships/image" Target="/word/media/c0b1b25c-b0e6-46f1-8768-7295a2a5e97a.png" Id="Rcd029eafa8fa480d" /></Relationships>
</file>