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ce28449ef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65c8fd9c5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Karamsad,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19284d43d4a4f" /><Relationship Type="http://schemas.openxmlformats.org/officeDocument/2006/relationships/numbering" Target="/word/numbering.xml" Id="R8ef7688ba4a84d25" /><Relationship Type="http://schemas.openxmlformats.org/officeDocument/2006/relationships/settings" Target="/word/settings.xml" Id="R4b785ef5722a4c39" /><Relationship Type="http://schemas.openxmlformats.org/officeDocument/2006/relationships/image" Target="/word/media/cba434fd-ff50-4cdc-803c-2d908e9c80ef.png" Id="R24165c8fd9c541c1" /></Relationships>
</file>