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4ed68800d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03c170cf5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Patna,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a529c56674c5d" /><Relationship Type="http://schemas.openxmlformats.org/officeDocument/2006/relationships/numbering" Target="/word/numbering.xml" Id="R6470880363b94f87" /><Relationship Type="http://schemas.openxmlformats.org/officeDocument/2006/relationships/settings" Target="/word/settings.xml" Id="R8f9fcb5039b843d8" /><Relationship Type="http://schemas.openxmlformats.org/officeDocument/2006/relationships/image" Target="/word/media/c8d38371-f7c1-441c-848e-d4d3f54ea0de.png" Id="R30e03c170cf54fe4" /></Relationships>
</file>