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e95b267e444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1a255c6ce42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Acquaratola,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c3b12cdcaa4a7e" /><Relationship Type="http://schemas.openxmlformats.org/officeDocument/2006/relationships/numbering" Target="/word/numbering.xml" Id="Rbc4312fa99e94694" /><Relationship Type="http://schemas.openxmlformats.org/officeDocument/2006/relationships/settings" Target="/word/settings.xml" Id="R2329edc1b62c4dca" /><Relationship Type="http://schemas.openxmlformats.org/officeDocument/2006/relationships/image" Target="/word/media/eee0e75e-5920-4e02-a1d6-78ea64d264bc.png" Id="R2bf1a255c6ce42da" /></Relationships>
</file>