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54e93bb2b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07b0a637b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Adrara San Rocco,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2fe0c3ab64b6c" /><Relationship Type="http://schemas.openxmlformats.org/officeDocument/2006/relationships/numbering" Target="/word/numbering.xml" Id="Rc8212a9005d1468f" /><Relationship Type="http://schemas.openxmlformats.org/officeDocument/2006/relationships/settings" Target="/word/settings.xml" Id="R3ae956ff36fd40ea" /><Relationship Type="http://schemas.openxmlformats.org/officeDocument/2006/relationships/image" Target="/word/media/cfeeaac8-d99c-49b7-9bf9-8fb26944bd1f.png" Id="R4ad07b0a637b40a5" /></Relationships>
</file>