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b1c2760cc840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66fe5f67c74a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Agnosine,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28c0e7eb5248ba" /><Relationship Type="http://schemas.openxmlformats.org/officeDocument/2006/relationships/numbering" Target="/word/numbering.xml" Id="Rd13dce178297498e" /><Relationship Type="http://schemas.openxmlformats.org/officeDocument/2006/relationships/settings" Target="/word/settings.xml" Id="R6196a7723d0748de" /><Relationship Type="http://schemas.openxmlformats.org/officeDocument/2006/relationships/image" Target="/word/media/f27d0209-8d04-4fd8-b062-42188f40327d.png" Id="R3266fe5f67c74a79" /></Relationships>
</file>