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b912f5f30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92a91ac49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Ailoche,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58cfcbd5b4df6" /><Relationship Type="http://schemas.openxmlformats.org/officeDocument/2006/relationships/numbering" Target="/word/numbering.xml" Id="R8929dc6e2d9641e3" /><Relationship Type="http://schemas.openxmlformats.org/officeDocument/2006/relationships/settings" Target="/word/settings.xml" Id="R8bc8b39b019d49ed" /><Relationship Type="http://schemas.openxmlformats.org/officeDocument/2006/relationships/image" Target="/word/media/71e7a432-0595-4646-a5f7-1bd31979751f.png" Id="R10492a91ac4941f0" /></Relationships>
</file>