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c1cc07f0a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8593af83e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Albaneto,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b6456184a44e7" /><Relationship Type="http://schemas.openxmlformats.org/officeDocument/2006/relationships/numbering" Target="/word/numbering.xml" Id="R4dcc4e283c6d4585" /><Relationship Type="http://schemas.openxmlformats.org/officeDocument/2006/relationships/settings" Target="/word/settings.xml" Id="R7dde5209e1714de4" /><Relationship Type="http://schemas.openxmlformats.org/officeDocument/2006/relationships/image" Target="/word/media/4aa066a9-fa8e-4f1d-b3a3-a37f92684da3.png" Id="R37c8593af83e4ad4" /></Relationships>
</file>