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22a853c34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af988ea80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Allein,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48c172ecc414c" /><Relationship Type="http://schemas.openxmlformats.org/officeDocument/2006/relationships/numbering" Target="/word/numbering.xml" Id="R99bd7b4a62f64f05" /><Relationship Type="http://schemas.openxmlformats.org/officeDocument/2006/relationships/settings" Target="/word/settings.xml" Id="Rd02547c3c72342a1" /><Relationship Type="http://schemas.openxmlformats.org/officeDocument/2006/relationships/image" Target="/word/media/5c89f1f6-c4e9-4a95-9c69-071b3059a058.png" Id="Rdafaf988ea804b7c" /></Relationships>
</file>