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91e7a8c7d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31e1e0d90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Campolomana,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2d08631024128" /><Relationship Type="http://schemas.openxmlformats.org/officeDocument/2006/relationships/numbering" Target="/word/numbering.xml" Id="R92a65e161f9645cf" /><Relationship Type="http://schemas.openxmlformats.org/officeDocument/2006/relationships/settings" Target="/word/settings.xml" Id="Rf9a2382bf83c49db" /><Relationship Type="http://schemas.openxmlformats.org/officeDocument/2006/relationships/image" Target="/word/media/85a7793e-0800-46c9-9133-b617afa1a41a.png" Id="Rc0c31e1e0d904998" /></Relationships>
</file>