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652893aee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2c45cfab5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la Satta,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bda20dd5d4da3" /><Relationship Type="http://schemas.openxmlformats.org/officeDocument/2006/relationships/numbering" Target="/word/numbering.xml" Id="R22287c9261504fdd" /><Relationship Type="http://schemas.openxmlformats.org/officeDocument/2006/relationships/settings" Target="/word/settings.xml" Id="R86530801a99f4293" /><Relationship Type="http://schemas.openxmlformats.org/officeDocument/2006/relationships/image" Target="/word/media/b416ac93-36da-4d79-adfa-cb4c935b8cbb.png" Id="R7402c45cfab542ed" /></Relationships>
</file>