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a06db45774e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95f3e25ad146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Altavilla Milicia,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ba33ced2847a6" /><Relationship Type="http://schemas.openxmlformats.org/officeDocument/2006/relationships/numbering" Target="/word/numbering.xml" Id="R90c71e2b913147a9" /><Relationship Type="http://schemas.openxmlformats.org/officeDocument/2006/relationships/settings" Target="/word/settings.xml" Id="R3c5858faef414e9c" /><Relationship Type="http://schemas.openxmlformats.org/officeDocument/2006/relationships/image" Target="/word/media/c43a46d6-5a0c-4dee-ad8f-3209e6f971ab.png" Id="Rae95f3e25ad14607" /></Relationships>
</file>