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e8687578c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9d49d07a7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Amendolara,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b694734a548f5" /><Relationship Type="http://schemas.openxmlformats.org/officeDocument/2006/relationships/numbering" Target="/word/numbering.xml" Id="R4869c80c5d4847fc" /><Relationship Type="http://schemas.openxmlformats.org/officeDocument/2006/relationships/settings" Target="/word/settings.xml" Id="R53b7325dd035409d" /><Relationship Type="http://schemas.openxmlformats.org/officeDocument/2006/relationships/image" Target="/word/media/c4e5ee8c-be5f-4854-a523-86dfe59bf38d.png" Id="R3f49d49d07a74e78" /></Relationships>
</file>