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092e8f6ffc4e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a61e3fcd5e49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Ariano Irpino,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a02f6d333c40e8" /><Relationship Type="http://schemas.openxmlformats.org/officeDocument/2006/relationships/numbering" Target="/word/numbering.xml" Id="R7bfe876383474bbb" /><Relationship Type="http://schemas.openxmlformats.org/officeDocument/2006/relationships/settings" Target="/word/settings.xml" Id="R16a8447b35ed4db4" /><Relationship Type="http://schemas.openxmlformats.org/officeDocument/2006/relationships/image" Target="/word/media/b95b5414-1688-48b8-960b-179e18443f95.png" Id="R30a61e3fcd5e492f" /></Relationships>
</file>