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6c3bffcbf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482edee32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a32b7e0b5498a" /><Relationship Type="http://schemas.openxmlformats.org/officeDocument/2006/relationships/numbering" Target="/word/numbering.xml" Id="R66c2e9cbcf2b424e" /><Relationship Type="http://schemas.openxmlformats.org/officeDocument/2006/relationships/settings" Target="/word/settings.xml" Id="Re62b456a89c048f5" /><Relationship Type="http://schemas.openxmlformats.org/officeDocument/2006/relationships/image" Target="/word/media/1705eac5-42cc-4338-b942-92748c76de3d.png" Id="Rebe482edee324cf4" /></Relationships>
</file>