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a2548bb3c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cbd280427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Assoro,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d0f90a26e4a6e" /><Relationship Type="http://schemas.openxmlformats.org/officeDocument/2006/relationships/numbering" Target="/word/numbering.xml" Id="R2ec32f5f75f0412c" /><Relationship Type="http://schemas.openxmlformats.org/officeDocument/2006/relationships/settings" Target="/word/settings.xml" Id="Ra62ce3f2f1dc4ca7" /><Relationship Type="http://schemas.openxmlformats.org/officeDocument/2006/relationships/image" Target="/word/media/29903d3a-3ef2-454f-b759-56c58ef80cc1.png" Id="R7a4cbd2804274211" /></Relationships>
</file>