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1ec51f38e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2b4701393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Badalucco,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c9af45b9546fe" /><Relationship Type="http://schemas.openxmlformats.org/officeDocument/2006/relationships/numbering" Target="/word/numbering.xml" Id="R350a4ff6d4614f04" /><Relationship Type="http://schemas.openxmlformats.org/officeDocument/2006/relationships/settings" Target="/word/settings.xml" Id="R0268dfa4f45e4ecb" /><Relationship Type="http://schemas.openxmlformats.org/officeDocument/2006/relationships/image" Target="/word/media/ef9feb0a-d2ec-4d28-abf3-2fc07e64d922.png" Id="Rc912b47013934b96" /></Relationships>
</file>