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97f4fc32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5d1fd4d5f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Florence,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05ef2be342f1" /><Relationship Type="http://schemas.openxmlformats.org/officeDocument/2006/relationships/numbering" Target="/word/numbering.xml" Id="R19130fa2ad0a48bb" /><Relationship Type="http://schemas.openxmlformats.org/officeDocument/2006/relationships/settings" Target="/word/settings.xml" Id="Rdaa3248be84640d3" /><Relationship Type="http://schemas.openxmlformats.org/officeDocument/2006/relationships/image" Target="/word/media/d7cafafd-2490-4f53-8c4e-349c9929f275.png" Id="R63e5d1fd4d5f4037" /></Relationships>
</file>