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80a4b0eb4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b89be38e9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Derna,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a8c7cab0249f1" /><Relationship Type="http://schemas.openxmlformats.org/officeDocument/2006/relationships/numbering" Target="/word/numbering.xml" Id="R2346a936331a4b1f" /><Relationship Type="http://schemas.openxmlformats.org/officeDocument/2006/relationships/settings" Target="/word/settings.xml" Id="R411506114ea74ae6" /><Relationship Type="http://schemas.openxmlformats.org/officeDocument/2006/relationships/image" Target="/word/media/bf73db7a-f433-402e-bd5f-88a47d1ebd42.png" Id="Rd70b89be38e94442" /></Relationships>
</file>