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809b8a11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4a8bbcdfc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Aspariskiai,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14f30f2704ceb" /><Relationship Type="http://schemas.openxmlformats.org/officeDocument/2006/relationships/numbering" Target="/word/numbering.xml" Id="Re0d4ab3506b246cb" /><Relationship Type="http://schemas.openxmlformats.org/officeDocument/2006/relationships/settings" Target="/word/settings.xml" Id="R507965d742d849b7" /><Relationship Type="http://schemas.openxmlformats.org/officeDocument/2006/relationships/image" Target="/word/media/c98a75a4-4925-4f3b-afc2-0b3cf6df63bc.png" Id="R4a84a8bbcdfc4fba" /></Relationships>
</file>