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65cc1c7c44e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4285c2fe4c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Bajorai,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ebf4cddda49f0" /><Relationship Type="http://schemas.openxmlformats.org/officeDocument/2006/relationships/numbering" Target="/word/numbering.xml" Id="R6098b3bef6f446c5" /><Relationship Type="http://schemas.openxmlformats.org/officeDocument/2006/relationships/settings" Target="/word/settings.xml" Id="Ra8d04802a06844cf" /><Relationship Type="http://schemas.openxmlformats.org/officeDocument/2006/relationships/image" Target="/word/media/5c21cc6b-59ce-494d-b4f4-3cef764da724.png" Id="R094285c2fe4c4311" /></Relationships>
</file>