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0fc46250e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bb5195d5c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Ipoh, Malaysia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JAKIM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be4b2fad74145" /><Relationship Type="http://schemas.openxmlformats.org/officeDocument/2006/relationships/numbering" Target="/word/numbering.xml" Id="R47f8518bb64c465c" /><Relationship Type="http://schemas.openxmlformats.org/officeDocument/2006/relationships/settings" Target="/word/settings.xml" Id="Rf70c08282c4343b2" /><Relationship Type="http://schemas.openxmlformats.org/officeDocument/2006/relationships/image" Target="/word/media/efa9d174-d7d8-45dd-bd76-075c500c56f1.png" Id="R48ebb5195d5c49fa" /></Relationships>
</file>