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98c3477fd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fd01502c7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Abbasi Nagar,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fd55055354e8c" /><Relationship Type="http://schemas.openxmlformats.org/officeDocument/2006/relationships/numbering" Target="/word/numbering.xml" Id="R54752c4d141c4438" /><Relationship Type="http://schemas.openxmlformats.org/officeDocument/2006/relationships/settings" Target="/word/settings.xml" Id="R8440858f0fe64f66" /><Relationship Type="http://schemas.openxmlformats.org/officeDocument/2006/relationships/image" Target="/word/media/dca41366-2a59-4a8a-921a-b9c6a969e043.png" Id="Re39fd01502c74a21" /></Relationships>
</file>