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ce2d7098a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fb1a82d63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Qadir Mari,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ea1a6be564c34" /><Relationship Type="http://schemas.openxmlformats.org/officeDocument/2006/relationships/numbering" Target="/word/numbering.xml" Id="Rfb7e7c81e7d143eb" /><Relationship Type="http://schemas.openxmlformats.org/officeDocument/2006/relationships/settings" Target="/word/settings.xml" Id="Re7b47bb12ed4433f" /><Relationship Type="http://schemas.openxmlformats.org/officeDocument/2006/relationships/image" Target="/word/media/3ebfea1e-330f-4a78-bbb6-0bd3f0f7ea30.png" Id="R26cfb1a82d634e65" /></Relationships>
</file>